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F1" w:rsidRPr="000F6F10" w:rsidRDefault="00C604F1" w:rsidP="00C604F1">
      <w:pPr>
        <w:jc w:val="right"/>
        <w:rPr>
          <w:bCs/>
          <w:sz w:val="27"/>
          <w:szCs w:val="27"/>
        </w:rPr>
      </w:pPr>
      <w:r w:rsidRPr="000F6F10">
        <w:rPr>
          <w:bCs/>
          <w:sz w:val="27"/>
          <w:szCs w:val="27"/>
        </w:rPr>
        <w:t>Приложение №1</w:t>
      </w:r>
    </w:p>
    <w:p w:rsidR="00C604F1" w:rsidRPr="000F6F10" w:rsidRDefault="00C604F1" w:rsidP="00C604F1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 w:rsidRPr="000F6F10">
        <w:rPr>
          <w:b/>
          <w:bCs/>
          <w:sz w:val="27"/>
          <w:szCs w:val="27"/>
        </w:rPr>
        <w:t>СПРАВКА</w:t>
      </w:r>
    </w:p>
    <w:p w:rsidR="00C604F1" w:rsidRPr="000F6F10" w:rsidRDefault="00C604F1" w:rsidP="00C604F1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 w:rsidRPr="000F6F10">
        <w:rPr>
          <w:b/>
          <w:bCs/>
          <w:sz w:val="27"/>
          <w:szCs w:val="27"/>
        </w:rPr>
        <w:t>по тематике обращений граждан</w:t>
      </w:r>
    </w:p>
    <w:p w:rsidR="00C604F1" w:rsidRPr="000F6F10" w:rsidRDefault="00C604F1" w:rsidP="00C604F1">
      <w:pPr>
        <w:pStyle w:val="a5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0F6F10">
        <w:rPr>
          <w:b/>
          <w:bCs/>
          <w:sz w:val="27"/>
          <w:szCs w:val="27"/>
        </w:rPr>
        <w:t xml:space="preserve">с 01 по </w:t>
      </w:r>
      <w:r>
        <w:rPr>
          <w:b/>
          <w:bCs/>
          <w:sz w:val="27"/>
          <w:szCs w:val="27"/>
        </w:rPr>
        <w:t>31</w:t>
      </w:r>
      <w:r w:rsidRPr="000F6F10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марта</w:t>
      </w:r>
      <w:r w:rsidRPr="000F6F10">
        <w:rPr>
          <w:b/>
          <w:bCs/>
          <w:sz w:val="27"/>
          <w:szCs w:val="27"/>
        </w:rPr>
        <w:t xml:space="preserve"> 202</w:t>
      </w:r>
      <w:r>
        <w:rPr>
          <w:b/>
          <w:bCs/>
          <w:sz w:val="27"/>
          <w:szCs w:val="27"/>
        </w:rPr>
        <w:t>1</w:t>
      </w:r>
      <w:r w:rsidRPr="000F6F10">
        <w:rPr>
          <w:b/>
          <w:bCs/>
          <w:sz w:val="27"/>
          <w:szCs w:val="27"/>
        </w:rPr>
        <w:t xml:space="preserve"> года</w:t>
      </w:r>
    </w:p>
    <w:p w:rsidR="00C604F1" w:rsidRPr="00117B53" w:rsidRDefault="00C604F1" w:rsidP="00C604F1">
      <w:pPr>
        <w:jc w:val="center"/>
        <w:rPr>
          <w:noProof/>
          <w:sz w:val="26"/>
          <w:szCs w:val="26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835"/>
      </w:tblGrid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7513" w:type="dxa"/>
            <w:vMerge w:val="restart"/>
          </w:tcPr>
          <w:p w:rsidR="00C604F1" w:rsidRPr="00117B53" w:rsidRDefault="00C604F1" w:rsidP="00565B5C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  <w:p w:rsidR="00C604F1" w:rsidRPr="00117B53" w:rsidRDefault="00C604F1" w:rsidP="00565B5C">
            <w:pPr>
              <w:jc w:val="center"/>
              <w:rPr>
                <w:sz w:val="26"/>
                <w:szCs w:val="26"/>
              </w:rPr>
            </w:pPr>
            <w:r w:rsidRPr="00117B53">
              <w:rPr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2835" w:type="dxa"/>
            <w:vMerge w:val="restart"/>
            <w:vAlign w:val="center"/>
          </w:tcPr>
          <w:p w:rsidR="00C604F1" w:rsidRPr="00117B53" w:rsidRDefault="00C604F1" w:rsidP="00565B5C">
            <w:pPr>
              <w:jc w:val="center"/>
              <w:rPr>
                <w:noProof/>
                <w:sz w:val="26"/>
                <w:szCs w:val="26"/>
              </w:rPr>
            </w:pPr>
            <w:r w:rsidRPr="00117B53">
              <w:rPr>
                <w:noProof/>
                <w:sz w:val="26"/>
                <w:szCs w:val="26"/>
              </w:rPr>
              <w:t>Количество документов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C604F1" w:rsidRPr="00117B53" w:rsidRDefault="00C604F1" w:rsidP="00565B5C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604F1" w:rsidRPr="00117B53" w:rsidRDefault="00C604F1" w:rsidP="00565B5C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117B53" w:rsidRDefault="00C604F1" w:rsidP="00565B5C">
            <w:pPr>
              <w:jc w:val="center"/>
              <w:rPr>
                <w:noProof/>
                <w:sz w:val="26"/>
                <w:szCs w:val="26"/>
              </w:rPr>
            </w:pPr>
            <w:r w:rsidRPr="00117B53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604F1" w:rsidRPr="00117B53" w:rsidRDefault="00C604F1" w:rsidP="00565B5C">
            <w:pPr>
              <w:jc w:val="center"/>
              <w:rPr>
                <w:noProof/>
                <w:sz w:val="26"/>
                <w:szCs w:val="26"/>
              </w:rPr>
            </w:pPr>
            <w:r w:rsidRPr="00117B53">
              <w:rPr>
                <w:noProof/>
                <w:sz w:val="26"/>
                <w:szCs w:val="26"/>
              </w:rPr>
              <w:t>2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0003.0012.0000.0000 Информация и информатизация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1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2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2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0001.0002.0027.0122 Неполучение ответа на обращение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1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0001.0002.0027.0131 Прекращение рассмотрения обращения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7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9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2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5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0003.0008.0086.0538 Налоговые преференции и льготы физическим лицам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6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0003.0008.0086.0540 Земельный налог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11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0003.0008.0086.0543 Транспортный налог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22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0003.0008.0086.0544 Налог на имущество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34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0003.0008.0086.0545 Налог на доходы физических лиц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40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23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0003.0008.0086.0549 Юридические вопросы по налогам и сборам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2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0003.0008.0086.0551 Учет налогоплательщиков. Получение и отказ от ИНН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6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0003.0008.0086.0552 Организация работы с налогоплательщиками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19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0003.0008.0086.0553 Актуализация сведений об объектах налогообложения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2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0003.0008.0086.0554 Получение налоговых уведомлений об уплате налога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1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0003.0008.0086.0555 Налоговая отчетность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2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0003.0008.0086.0556 Контроль и надзор в налоговой сфере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36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15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31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3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0003.0008.0086.0560 Уклонение от налогообложения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19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lastRenderedPageBreak/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1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1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7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11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25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26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29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220D78" w:rsidRDefault="00C604F1" w:rsidP="00565B5C">
            <w:pPr>
              <w:rPr>
                <w:noProof/>
              </w:rPr>
            </w:pPr>
            <w:r w:rsidRPr="00220D78">
              <w:rPr>
                <w:noProof/>
              </w:rPr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2835" w:type="dxa"/>
          </w:tcPr>
          <w:p w:rsidR="00C604F1" w:rsidRPr="00220D78" w:rsidRDefault="00C604F1" w:rsidP="00565B5C">
            <w:pPr>
              <w:jc w:val="right"/>
              <w:rPr>
                <w:noProof/>
              </w:rPr>
            </w:pPr>
            <w:r w:rsidRPr="00220D78">
              <w:rPr>
                <w:noProof/>
              </w:rPr>
              <w:t>3</w:t>
            </w:r>
          </w:p>
        </w:tc>
      </w:tr>
      <w:tr w:rsidR="00C604F1" w:rsidRPr="00117B53" w:rsidTr="00565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604F1" w:rsidRPr="00A77FDF" w:rsidRDefault="00C604F1" w:rsidP="00565B5C">
            <w:pPr>
              <w:rPr>
                <w:b/>
                <w:noProof/>
              </w:rPr>
            </w:pPr>
            <w:r w:rsidRPr="00A77FDF">
              <w:rPr>
                <w:b/>
                <w:noProof/>
              </w:rPr>
              <w:t>ИТОГО:</w:t>
            </w:r>
          </w:p>
        </w:tc>
        <w:tc>
          <w:tcPr>
            <w:tcW w:w="2835" w:type="dxa"/>
          </w:tcPr>
          <w:p w:rsidR="00C604F1" w:rsidRPr="00C91999" w:rsidRDefault="00C604F1" w:rsidP="00565B5C">
            <w:pPr>
              <w:jc w:val="right"/>
              <w:rPr>
                <w:b/>
                <w:noProof/>
              </w:rPr>
            </w:pPr>
            <w:r w:rsidRPr="00C91999">
              <w:rPr>
                <w:b/>
                <w:noProof/>
              </w:rPr>
              <w:t>404</w:t>
            </w:r>
          </w:p>
        </w:tc>
      </w:tr>
    </w:tbl>
    <w:p w:rsidR="00C604F1" w:rsidRDefault="00C604F1" w:rsidP="00C604F1">
      <w:pPr>
        <w:rPr>
          <w:noProof/>
        </w:rPr>
      </w:pPr>
    </w:p>
    <w:p w:rsidR="00C604F1" w:rsidRPr="0085301D" w:rsidRDefault="00C604F1" w:rsidP="00C604F1">
      <w:pPr>
        <w:jc w:val="center"/>
      </w:pPr>
    </w:p>
    <w:p w:rsidR="00874E5E" w:rsidRDefault="00C604F1">
      <w:bookmarkStart w:id="0" w:name="_GoBack"/>
      <w:bookmarkEnd w:id="0"/>
    </w:p>
    <w:sectPr w:rsidR="00874E5E" w:rsidSect="00403FE8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09" w:rsidRDefault="00C604F1" w:rsidP="00A126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F1"/>
    <w:rsid w:val="00395E78"/>
    <w:rsid w:val="007A25D6"/>
    <w:rsid w:val="00C6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04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0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604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04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0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604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2021-04-21T12:17:00Z</dcterms:created>
  <dcterms:modified xsi:type="dcterms:W3CDTF">2021-04-21T12:18:00Z</dcterms:modified>
</cp:coreProperties>
</file>